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F6A4C6" w14:textId="0333E8AF" w:rsidR="00C96474" w:rsidRDefault="00C96474" w:rsidP="00615BF3">
      <w:pPr>
        <w:spacing w:after="0" w:line="480" w:lineRule="auto"/>
        <w:rPr>
          <w:rFonts w:ascii="Times New Roman" w:hAnsi="Times New Roman" w:cs="Times New Roman"/>
          <w:sz w:val="24"/>
          <w:szCs w:val="24"/>
        </w:rPr>
      </w:pPr>
      <w:r>
        <w:rPr>
          <w:rFonts w:ascii="Times New Roman" w:hAnsi="Times New Roman" w:cs="Times New Roman"/>
          <w:sz w:val="24"/>
          <w:szCs w:val="24"/>
        </w:rPr>
        <w:t>Zach Gonzalez</w:t>
      </w:r>
    </w:p>
    <w:p w14:paraId="797221DD" w14:textId="7573F869" w:rsidR="00C96474" w:rsidRDefault="00C96474" w:rsidP="00615BF3">
      <w:pPr>
        <w:spacing w:after="0" w:line="480" w:lineRule="auto"/>
        <w:rPr>
          <w:rFonts w:ascii="Times New Roman" w:hAnsi="Times New Roman" w:cs="Times New Roman"/>
          <w:sz w:val="24"/>
          <w:szCs w:val="24"/>
        </w:rPr>
      </w:pPr>
      <w:r>
        <w:rPr>
          <w:rFonts w:ascii="Times New Roman" w:hAnsi="Times New Roman" w:cs="Times New Roman"/>
          <w:sz w:val="24"/>
          <w:szCs w:val="24"/>
        </w:rPr>
        <w:t>Professor Reinhardt</w:t>
      </w:r>
    </w:p>
    <w:p w14:paraId="7D0DD28C" w14:textId="74C3EC72" w:rsidR="00C96474" w:rsidRDefault="00C96474" w:rsidP="00615BF3">
      <w:pPr>
        <w:spacing w:after="0" w:line="480" w:lineRule="auto"/>
        <w:rPr>
          <w:rFonts w:ascii="Times New Roman" w:hAnsi="Times New Roman" w:cs="Times New Roman"/>
          <w:sz w:val="24"/>
          <w:szCs w:val="24"/>
        </w:rPr>
      </w:pPr>
      <w:r>
        <w:rPr>
          <w:rFonts w:ascii="Times New Roman" w:hAnsi="Times New Roman" w:cs="Times New Roman"/>
          <w:sz w:val="24"/>
          <w:szCs w:val="24"/>
        </w:rPr>
        <w:t>CIS-410-50</w:t>
      </w:r>
    </w:p>
    <w:p w14:paraId="1B52D9F0" w14:textId="105AA277" w:rsidR="00C96474" w:rsidRDefault="00C96474" w:rsidP="00615BF3">
      <w:pPr>
        <w:spacing w:after="0" w:line="480" w:lineRule="auto"/>
        <w:rPr>
          <w:rFonts w:ascii="Times New Roman" w:hAnsi="Times New Roman" w:cs="Times New Roman"/>
          <w:sz w:val="24"/>
          <w:szCs w:val="24"/>
        </w:rPr>
      </w:pPr>
      <w:r>
        <w:rPr>
          <w:rFonts w:ascii="Times New Roman" w:hAnsi="Times New Roman" w:cs="Times New Roman"/>
          <w:sz w:val="24"/>
          <w:szCs w:val="24"/>
        </w:rPr>
        <w:t>2 October 2022</w:t>
      </w:r>
    </w:p>
    <w:p w14:paraId="6437C89C" w14:textId="413B7AA4" w:rsidR="00E61E01" w:rsidRPr="00DB0142" w:rsidRDefault="00C96474" w:rsidP="00615BF3">
      <w:pPr>
        <w:spacing w:after="0" w:line="480" w:lineRule="auto"/>
        <w:jc w:val="center"/>
        <w:rPr>
          <w:rFonts w:ascii="Times New Roman" w:hAnsi="Times New Roman" w:cs="Times New Roman"/>
          <w:b/>
          <w:bCs/>
          <w:sz w:val="24"/>
          <w:szCs w:val="24"/>
        </w:rPr>
      </w:pPr>
      <w:r w:rsidRPr="00DB0142">
        <w:rPr>
          <w:rFonts w:ascii="Times New Roman" w:hAnsi="Times New Roman" w:cs="Times New Roman"/>
          <w:b/>
          <w:bCs/>
          <w:sz w:val="24"/>
          <w:szCs w:val="24"/>
        </w:rPr>
        <w:t>Symantec Case</w:t>
      </w:r>
    </w:p>
    <w:p w14:paraId="6E3818E8" w14:textId="10E2F13D" w:rsidR="00DC6B57" w:rsidRDefault="00DC6B57" w:rsidP="00615BF3">
      <w:pPr>
        <w:spacing w:after="0" w:line="480" w:lineRule="auto"/>
        <w:rPr>
          <w:rFonts w:ascii="Times New Roman" w:hAnsi="Times New Roman" w:cs="Times New Roman"/>
          <w:b/>
          <w:bCs/>
          <w:sz w:val="24"/>
          <w:szCs w:val="24"/>
        </w:rPr>
      </w:pPr>
      <w:r>
        <w:rPr>
          <w:rFonts w:ascii="Times New Roman" w:hAnsi="Times New Roman" w:cs="Times New Roman"/>
          <w:b/>
          <w:bCs/>
          <w:sz w:val="24"/>
          <w:szCs w:val="24"/>
        </w:rPr>
        <w:t>Executive Summary</w:t>
      </w:r>
      <w:r w:rsidR="007C3464">
        <w:rPr>
          <w:rFonts w:ascii="Times New Roman" w:hAnsi="Times New Roman" w:cs="Times New Roman"/>
          <w:b/>
          <w:bCs/>
          <w:sz w:val="24"/>
          <w:szCs w:val="24"/>
        </w:rPr>
        <w:t xml:space="preserve">, </w:t>
      </w:r>
      <w:r w:rsidR="00A06E38">
        <w:rPr>
          <w:rFonts w:ascii="Times New Roman" w:hAnsi="Times New Roman" w:cs="Times New Roman"/>
          <w:b/>
          <w:bCs/>
          <w:sz w:val="24"/>
          <w:szCs w:val="24"/>
        </w:rPr>
        <w:t>Competitive Analysis</w:t>
      </w:r>
      <w:r w:rsidR="007C3464">
        <w:rPr>
          <w:rFonts w:ascii="Times New Roman" w:hAnsi="Times New Roman" w:cs="Times New Roman"/>
          <w:b/>
          <w:bCs/>
          <w:sz w:val="24"/>
          <w:szCs w:val="24"/>
        </w:rPr>
        <w:t>, &amp; Organizational Architecture</w:t>
      </w:r>
    </w:p>
    <w:p w14:paraId="4F73A9E3" w14:textId="229C1284" w:rsidR="00A3230C" w:rsidRDefault="008F545B" w:rsidP="008F545B">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The mission of Symantec is to develop and deliver high-quality information management</w:t>
      </w:r>
      <w:r w:rsidR="002412E4">
        <w:rPr>
          <w:rFonts w:ascii="Times New Roman" w:hAnsi="Times New Roman" w:cs="Times New Roman"/>
          <w:sz w:val="24"/>
          <w:szCs w:val="24"/>
        </w:rPr>
        <w:t>, productivity, and system development</w:t>
      </w:r>
      <w:r>
        <w:rPr>
          <w:rFonts w:ascii="Times New Roman" w:hAnsi="Times New Roman" w:cs="Times New Roman"/>
          <w:sz w:val="24"/>
          <w:szCs w:val="24"/>
        </w:rPr>
        <w:t xml:space="preserve"> software for businesses internationally </w:t>
      </w:r>
      <w:r w:rsidR="002412E4">
        <w:rPr>
          <w:rFonts w:ascii="Times New Roman" w:hAnsi="Times New Roman" w:cs="Times New Roman"/>
          <w:sz w:val="24"/>
          <w:szCs w:val="24"/>
        </w:rPr>
        <w:t xml:space="preserve">using a growing team of qualified software engineers. </w:t>
      </w:r>
      <w:r w:rsidR="002A5C83">
        <w:rPr>
          <w:rFonts w:ascii="Times New Roman" w:hAnsi="Times New Roman" w:cs="Times New Roman"/>
          <w:sz w:val="24"/>
          <w:szCs w:val="24"/>
        </w:rPr>
        <w:t xml:space="preserve">Symantec offers fifteen main product packages for businesses to utilize. </w:t>
      </w:r>
    </w:p>
    <w:p w14:paraId="587F0F78" w14:textId="14B93F79" w:rsidR="007153F8" w:rsidRDefault="007153F8" w:rsidP="008F545B">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Symantec uses the generic strategy of differentiation. Symantec offers a </w:t>
      </w:r>
      <w:r w:rsidR="00873C2F">
        <w:rPr>
          <w:rFonts w:ascii="Times New Roman" w:hAnsi="Times New Roman" w:cs="Times New Roman"/>
          <w:sz w:val="24"/>
          <w:szCs w:val="24"/>
        </w:rPr>
        <w:t xml:space="preserve">unique </w:t>
      </w:r>
      <w:r>
        <w:rPr>
          <w:rFonts w:ascii="Times New Roman" w:hAnsi="Times New Roman" w:cs="Times New Roman"/>
          <w:sz w:val="24"/>
          <w:szCs w:val="24"/>
        </w:rPr>
        <w:t xml:space="preserve">product that can </w:t>
      </w:r>
      <w:r w:rsidR="00C15111">
        <w:rPr>
          <w:rFonts w:ascii="Times New Roman" w:hAnsi="Times New Roman" w:cs="Times New Roman"/>
          <w:sz w:val="24"/>
          <w:szCs w:val="24"/>
        </w:rPr>
        <w:t xml:space="preserve">be </w:t>
      </w:r>
      <w:r>
        <w:rPr>
          <w:rFonts w:ascii="Times New Roman" w:hAnsi="Times New Roman" w:cs="Times New Roman"/>
          <w:sz w:val="24"/>
          <w:szCs w:val="24"/>
        </w:rPr>
        <w:t xml:space="preserve">transferred across industries, allowing for any business </w:t>
      </w:r>
      <w:r w:rsidR="007A0510">
        <w:rPr>
          <w:rFonts w:ascii="Times New Roman" w:hAnsi="Times New Roman" w:cs="Times New Roman"/>
          <w:sz w:val="24"/>
          <w:szCs w:val="24"/>
        </w:rPr>
        <w:t xml:space="preserve">to </w:t>
      </w:r>
      <w:r w:rsidR="00442D35">
        <w:rPr>
          <w:rFonts w:ascii="Times New Roman" w:hAnsi="Times New Roman" w:cs="Times New Roman"/>
          <w:sz w:val="24"/>
          <w:szCs w:val="24"/>
        </w:rPr>
        <w:t>inquire about</w:t>
      </w:r>
      <w:r>
        <w:rPr>
          <w:rFonts w:ascii="Times New Roman" w:hAnsi="Times New Roman" w:cs="Times New Roman"/>
          <w:sz w:val="24"/>
          <w:szCs w:val="24"/>
        </w:rPr>
        <w:t xml:space="preserve"> their product and improve their information systems. </w:t>
      </w:r>
      <w:r w:rsidR="00D51C68">
        <w:rPr>
          <w:rFonts w:ascii="Times New Roman" w:hAnsi="Times New Roman" w:cs="Times New Roman"/>
          <w:sz w:val="24"/>
          <w:szCs w:val="24"/>
        </w:rPr>
        <w:t>Symantec</w:t>
      </w:r>
      <w:r w:rsidR="00B503FB">
        <w:rPr>
          <w:rFonts w:ascii="Times New Roman" w:hAnsi="Times New Roman" w:cs="Times New Roman"/>
          <w:sz w:val="24"/>
          <w:szCs w:val="24"/>
        </w:rPr>
        <w:t xml:space="preserve"> focuses on its </w:t>
      </w:r>
      <w:r w:rsidR="00D51C68">
        <w:rPr>
          <w:rFonts w:ascii="Times New Roman" w:hAnsi="Times New Roman" w:cs="Times New Roman"/>
          <w:sz w:val="24"/>
          <w:szCs w:val="24"/>
        </w:rPr>
        <w:t xml:space="preserve">high </w:t>
      </w:r>
      <w:r w:rsidR="00DF274F">
        <w:rPr>
          <w:rFonts w:ascii="Times New Roman" w:hAnsi="Times New Roman" w:cs="Times New Roman"/>
          <w:sz w:val="24"/>
          <w:szCs w:val="24"/>
        </w:rPr>
        <w:t>quality</w:t>
      </w:r>
      <w:r w:rsidR="00B503FB">
        <w:rPr>
          <w:rFonts w:ascii="Times New Roman" w:hAnsi="Times New Roman" w:cs="Times New Roman"/>
          <w:sz w:val="24"/>
          <w:szCs w:val="24"/>
        </w:rPr>
        <w:t xml:space="preserve"> of a unique product</w:t>
      </w:r>
      <w:r w:rsidR="00DF274F">
        <w:rPr>
          <w:rFonts w:ascii="Times New Roman" w:hAnsi="Times New Roman" w:cs="Times New Roman"/>
          <w:sz w:val="24"/>
          <w:szCs w:val="24"/>
        </w:rPr>
        <w:t>,</w:t>
      </w:r>
      <w:r w:rsidR="00D51C68">
        <w:rPr>
          <w:rFonts w:ascii="Times New Roman" w:hAnsi="Times New Roman" w:cs="Times New Roman"/>
          <w:sz w:val="24"/>
          <w:szCs w:val="24"/>
        </w:rPr>
        <w:t xml:space="preserve"> </w:t>
      </w:r>
      <w:r w:rsidR="00B503FB">
        <w:rPr>
          <w:rFonts w:ascii="Times New Roman" w:hAnsi="Times New Roman" w:cs="Times New Roman"/>
          <w:sz w:val="24"/>
          <w:szCs w:val="24"/>
        </w:rPr>
        <w:t>or specialization. “The trend towards specialization means that companies are focusing on what they do best. The goal of these firms is to move…to a knowledge/marketing intensive [focus],” (Dr. Kalakota).</w:t>
      </w:r>
    </w:p>
    <w:p w14:paraId="6F0D73D5" w14:textId="2A33D2EF" w:rsidR="00D51C68" w:rsidRDefault="00603C1E" w:rsidP="008F545B">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Symantec has a comfortable place within Porter’s Five Forces. Threats of new entrants is low, as developing new information systems requires many resources and years of experience. Additionally, Symantec likely has strong customer relationships. Threats of substitute products is high; many </w:t>
      </w:r>
      <w:r w:rsidR="00714965">
        <w:rPr>
          <w:rFonts w:ascii="Times New Roman" w:hAnsi="Times New Roman" w:cs="Times New Roman"/>
          <w:sz w:val="24"/>
          <w:szCs w:val="24"/>
        </w:rPr>
        <w:t>alternative software and systems exist on the market</w:t>
      </w:r>
      <w:r w:rsidR="00AE0926">
        <w:rPr>
          <w:rFonts w:ascii="Times New Roman" w:hAnsi="Times New Roman" w:cs="Times New Roman"/>
          <w:sz w:val="24"/>
          <w:szCs w:val="24"/>
        </w:rPr>
        <w:t xml:space="preserve">. Symantec must be capable of providing top-of-the-line software. </w:t>
      </w:r>
      <w:r w:rsidR="00797B68">
        <w:rPr>
          <w:rFonts w:ascii="Times New Roman" w:hAnsi="Times New Roman" w:cs="Times New Roman"/>
          <w:sz w:val="24"/>
          <w:szCs w:val="24"/>
        </w:rPr>
        <w:t>Customer’s bargaining power is low, as Symantec has developed product packages with set prices for the customer to purchase</w:t>
      </w:r>
      <w:r w:rsidR="00140F23">
        <w:rPr>
          <w:rFonts w:ascii="Times New Roman" w:hAnsi="Times New Roman" w:cs="Times New Roman"/>
          <w:sz w:val="24"/>
          <w:szCs w:val="24"/>
        </w:rPr>
        <w:t>.</w:t>
      </w:r>
      <w:r w:rsidR="00797B68">
        <w:rPr>
          <w:rFonts w:ascii="Times New Roman" w:hAnsi="Times New Roman" w:cs="Times New Roman"/>
          <w:sz w:val="24"/>
          <w:szCs w:val="24"/>
        </w:rPr>
        <w:t xml:space="preserve"> Supplier’s bargaining power is again low, as Symantec does not rely on a flow of raw materials to complete their work </w:t>
      </w:r>
      <w:r w:rsidR="00797B68">
        <w:rPr>
          <w:rFonts w:ascii="Times New Roman" w:hAnsi="Times New Roman" w:cs="Times New Roman"/>
          <w:sz w:val="24"/>
          <w:szCs w:val="24"/>
        </w:rPr>
        <w:lastRenderedPageBreak/>
        <w:t>other than overhead. Last to be considered is segment rivalry. While rivalry is not mentioned in the case study, it can be inferred that Symantec has long-term competitors in their segment.</w:t>
      </w:r>
    </w:p>
    <w:p w14:paraId="212FF6FD" w14:textId="136F318E" w:rsidR="0023165D" w:rsidRPr="008F545B" w:rsidRDefault="0023165D" w:rsidP="008F545B">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Symantec’s organizational structure can be define</w:t>
      </w:r>
      <w:r w:rsidR="00E74D8F">
        <w:rPr>
          <w:rFonts w:ascii="Times New Roman" w:hAnsi="Times New Roman" w:cs="Times New Roman"/>
          <w:sz w:val="24"/>
          <w:szCs w:val="24"/>
        </w:rPr>
        <w:t>d</w:t>
      </w:r>
      <w:r>
        <w:rPr>
          <w:rFonts w:ascii="Times New Roman" w:hAnsi="Times New Roman" w:cs="Times New Roman"/>
          <w:sz w:val="24"/>
          <w:szCs w:val="24"/>
        </w:rPr>
        <w:t xml:space="preserve"> as vertical and top-down, with rigid boundaries and a timeliness and efficiency criteria for success. </w:t>
      </w:r>
      <w:r w:rsidR="0070169C">
        <w:rPr>
          <w:rFonts w:ascii="Times New Roman" w:hAnsi="Times New Roman" w:cs="Times New Roman"/>
          <w:sz w:val="24"/>
          <w:szCs w:val="24"/>
        </w:rPr>
        <w:t xml:space="preserve">This means that decisions are made from higher tiers of rank (management). Top-down means that information and internal data flow from management to employees. </w:t>
      </w:r>
      <w:r>
        <w:rPr>
          <w:rFonts w:ascii="Times New Roman" w:hAnsi="Times New Roman" w:cs="Times New Roman"/>
          <w:sz w:val="24"/>
          <w:szCs w:val="24"/>
        </w:rPr>
        <w:t xml:space="preserve"> </w:t>
      </w:r>
      <w:r w:rsidR="000F5B81">
        <w:rPr>
          <w:rFonts w:ascii="Times New Roman" w:hAnsi="Times New Roman" w:cs="Times New Roman"/>
          <w:sz w:val="24"/>
          <w:szCs w:val="24"/>
        </w:rPr>
        <w:t xml:space="preserve">Rigid boundaries means that each employee has a strict set of responsibilities or tasks that will not change regularly. They are focused and specialized in their role. Lastly, Symantec highly prioritizes timeliness and efficiency as a </w:t>
      </w:r>
      <w:r w:rsidR="00E74D8F">
        <w:rPr>
          <w:rFonts w:ascii="Times New Roman" w:hAnsi="Times New Roman" w:cs="Times New Roman"/>
          <w:sz w:val="24"/>
          <w:szCs w:val="24"/>
        </w:rPr>
        <w:t>criterion</w:t>
      </w:r>
      <w:r w:rsidR="000F5B81">
        <w:rPr>
          <w:rFonts w:ascii="Times New Roman" w:hAnsi="Times New Roman" w:cs="Times New Roman"/>
          <w:sz w:val="24"/>
          <w:szCs w:val="24"/>
        </w:rPr>
        <w:t xml:space="preserve"> for success. Of course, a successful software deliverable is the final goal, but Symantec is clear in how they pride their efforts.</w:t>
      </w:r>
    </w:p>
    <w:p w14:paraId="4CC1B7D8" w14:textId="77777777" w:rsidR="00A3230C" w:rsidRPr="00DC6B57" w:rsidRDefault="00A3230C" w:rsidP="00615BF3">
      <w:pPr>
        <w:spacing w:after="0" w:line="480" w:lineRule="auto"/>
        <w:rPr>
          <w:rFonts w:ascii="Times New Roman" w:hAnsi="Times New Roman" w:cs="Times New Roman"/>
          <w:sz w:val="24"/>
          <w:szCs w:val="24"/>
        </w:rPr>
      </w:pPr>
    </w:p>
    <w:p w14:paraId="7F2F0ACD" w14:textId="587C59B5" w:rsidR="00DC6B57" w:rsidRDefault="00DC6B57" w:rsidP="00615BF3">
      <w:pPr>
        <w:spacing w:after="0" w:line="480" w:lineRule="auto"/>
        <w:rPr>
          <w:rFonts w:ascii="Times New Roman" w:hAnsi="Times New Roman" w:cs="Times New Roman"/>
          <w:b/>
          <w:bCs/>
          <w:sz w:val="24"/>
          <w:szCs w:val="24"/>
        </w:rPr>
      </w:pPr>
      <w:r>
        <w:rPr>
          <w:rFonts w:ascii="Times New Roman" w:hAnsi="Times New Roman" w:cs="Times New Roman"/>
          <w:b/>
          <w:bCs/>
          <w:sz w:val="24"/>
          <w:szCs w:val="24"/>
        </w:rPr>
        <w:t>Background</w:t>
      </w:r>
    </w:p>
    <w:p w14:paraId="44C0DCB5" w14:textId="77777777" w:rsidR="00D90FCE" w:rsidRDefault="00A3230C" w:rsidP="00615BF3">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Symantec, founded in 1982, developed and supplied various information management software for businesses. The company grew 1000% and earned fifty million in revenues within the first seven years of business. As the company grew, concern was expressed over internal communication processes</w:t>
      </w:r>
      <w:r w:rsidR="00935672">
        <w:rPr>
          <w:rFonts w:ascii="Times New Roman" w:hAnsi="Times New Roman" w:cs="Times New Roman"/>
          <w:sz w:val="24"/>
          <w:szCs w:val="24"/>
        </w:rPr>
        <w:t xml:space="preserve">. In 1987, Symantec acquired three product companies across the United States and did not require employee relocation. </w:t>
      </w:r>
      <w:r w:rsidR="004A4BE1">
        <w:rPr>
          <w:rFonts w:ascii="Times New Roman" w:hAnsi="Times New Roman" w:cs="Times New Roman"/>
          <w:sz w:val="24"/>
          <w:szCs w:val="24"/>
        </w:rPr>
        <w:t xml:space="preserve">For the most part, acquired companies maintained their infrastructure. </w:t>
      </w:r>
    </w:p>
    <w:p w14:paraId="6EDE293A" w14:textId="048D2855" w:rsidR="00A3230C" w:rsidRDefault="00D55978" w:rsidP="00615BF3">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Despite having many communication channels between managers and representatives, product groups felt frustrated that they could not communicate with each other, especially marketing and engineering groups.</w:t>
      </w:r>
      <w:r w:rsidR="00EA188E">
        <w:rPr>
          <w:rFonts w:ascii="Times New Roman" w:hAnsi="Times New Roman" w:cs="Times New Roman"/>
          <w:sz w:val="24"/>
          <w:szCs w:val="24"/>
        </w:rPr>
        <w:t xml:space="preserve"> To solve this, meetings began in 1990 that allowed these groups to communicate, and the success was fairly evident. </w:t>
      </w:r>
      <w:r w:rsidR="00FB5AB2">
        <w:rPr>
          <w:rFonts w:ascii="Times New Roman" w:hAnsi="Times New Roman" w:cs="Times New Roman"/>
          <w:sz w:val="24"/>
          <w:szCs w:val="24"/>
        </w:rPr>
        <w:t xml:space="preserve">Information flow between Symantec, customers, and the market was still lackluster. </w:t>
      </w:r>
    </w:p>
    <w:p w14:paraId="6929F374" w14:textId="627D4665" w:rsidR="008F545B" w:rsidRDefault="00F3114E" w:rsidP="003D326A">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 xml:space="preserve">The Information Technology of Symantec is composed of two systems: Hewlett-Packard and a network system for employee email communications. </w:t>
      </w:r>
      <w:r w:rsidR="008B2D3C">
        <w:rPr>
          <w:rFonts w:ascii="Times New Roman" w:hAnsi="Times New Roman" w:cs="Times New Roman"/>
          <w:sz w:val="24"/>
          <w:szCs w:val="24"/>
        </w:rPr>
        <w:t xml:space="preserve">Hewlett-Packard </w:t>
      </w:r>
      <w:r w:rsidR="00F84291">
        <w:rPr>
          <w:rFonts w:ascii="Times New Roman" w:hAnsi="Times New Roman" w:cs="Times New Roman"/>
          <w:sz w:val="24"/>
          <w:szCs w:val="24"/>
        </w:rPr>
        <w:t xml:space="preserve">935 could manage orders, accounts receivable, accounts payable, general ledger, and manufacturing models. </w:t>
      </w:r>
      <w:r w:rsidR="00B151EA">
        <w:rPr>
          <w:rFonts w:ascii="Times New Roman" w:hAnsi="Times New Roman" w:cs="Times New Roman"/>
          <w:sz w:val="24"/>
          <w:szCs w:val="24"/>
        </w:rPr>
        <w:t xml:space="preserve">HP hosted a front-end POPS that Symantec had developed in-house. </w:t>
      </w:r>
      <w:r w:rsidR="00967DD1">
        <w:rPr>
          <w:rFonts w:ascii="Times New Roman" w:hAnsi="Times New Roman" w:cs="Times New Roman"/>
          <w:sz w:val="24"/>
          <w:szCs w:val="24"/>
        </w:rPr>
        <w:t>If POPS had an issue, Symantec had to use its own resources to fix it.</w:t>
      </w:r>
      <w:r w:rsidR="003D326A">
        <w:rPr>
          <w:rFonts w:ascii="Times New Roman" w:hAnsi="Times New Roman" w:cs="Times New Roman"/>
          <w:sz w:val="24"/>
          <w:szCs w:val="24"/>
        </w:rPr>
        <w:t xml:space="preserve"> </w:t>
      </w:r>
      <w:r w:rsidR="008F545B">
        <w:rPr>
          <w:rFonts w:ascii="Times New Roman" w:hAnsi="Times New Roman" w:cs="Times New Roman"/>
          <w:sz w:val="24"/>
          <w:szCs w:val="24"/>
        </w:rPr>
        <w:t>The network system, Symantec’s second major information system, was Novell LAN</w:t>
      </w:r>
      <w:r w:rsidR="000144F1">
        <w:rPr>
          <w:rFonts w:ascii="Times New Roman" w:hAnsi="Times New Roman" w:cs="Times New Roman"/>
          <w:sz w:val="24"/>
          <w:szCs w:val="24"/>
        </w:rPr>
        <w:t>. Novell LAN</w:t>
      </w:r>
      <w:r w:rsidR="008F545B">
        <w:rPr>
          <w:rFonts w:ascii="Times New Roman" w:hAnsi="Times New Roman" w:cs="Times New Roman"/>
          <w:sz w:val="24"/>
          <w:szCs w:val="24"/>
        </w:rPr>
        <w:t xml:space="preserve"> provided network access to every computer</w:t>
      </w:r>
      <w:r w:rsidR="000144F1">
        <w:rPr>
          <w:rFonts w:ascii="Times New Roman" w:hAnsi="Times New Roman" w:cs="Times New Roman"/>
          <w:sz w:val="24"/>
          <w:szCs w:val="24"/>
        </w:rPr>
        <w:t>, including accesses to</w:t>
      </w:r>
      <w:r w:rsidR="008F545B">
        <w:rPr>
          <w:rFonts w:ascii="Times New Roman" w:hAnsi="Times New Roman" w:cs="Times New Roman"/>
          <w:sz w:val="24"/>
          <w:szCs w:val="24"/>
        </w:rPr>
        <w:t xml:space="preserve"> </w:t>
      </w:r>
      <w:r w:rsidR="00DC3171">
        <w:rPr>
          <w:rFonts w:ascii="Times New Roman" w:hAnsi="Times New Roman" w:cs="Times New Roman"/>
          <w:sz w:val="24"/>
          <w:szCs w:val="24"/>
        </w:rPr>
        <w:t>email</w:t>
      </w:r>
      <w:r w:rsidR="008F545B">
        <w:rPr>
          <w:rFonts w:ascii="Times New Roman" w:hAnsi="Times New Roman" w:cs="Times New Roman"/>
          <w:sz w:val="24"/>
          <w:szCs w:val="24"/>
        </w:rPr>
        <w:t xml:space="preserve"> and the central file service</w:t>
      </w:r>
      <w:r w:rsidR="000144F1">
        <w:rPr>
          <w:rFonts w:ascii="Times New Roman" w:hAnsi="Times New Roman" w:cs="Times New Roman"/>
          <w:sz w:val="24"/>
          <w:szCs w:val="24"/>
        </w:rPr>
        <w:t>.</w:t>
      </w:r>
    </w:p>
    <w:p w14:paraId="3034BF09" w14:textId="77777777" w:rsidR="001B4B8F" w:rsidRDefault="001B4B8F" w:rsidP="00615BF3">
      <w:pPr>
        <w:spacing w:after="0" w:line="480" w:lineRule="auto"/>
        <w:rPr>
          <w:rFonts w:ascii="Times New Roman" w:hAnsi="Times New Roman" w:cs="Times New Roman"/>
          <w:b/>
          <w:bCs/>
          <w:sz w:val="24"/>
          <w:szCs w:val="24"/>
        </w:rPr>
      </w:pPr>
    </w:p>
    <w:p w14:paraId="53CD0FA0" w14:textId="56E527CD" w:rsidR="00DC6B57" w:rsidRDefault="00DC6B57" w:rsidP="00615BF3">
      <w:pPr>
        <w:spacing w:after="0" w:line="480" w:lineRule="auto"/>
        <w:rPr>
          <w:rFonts w:ascii="Times New Roman" w:hAnsi="Times New Roman" w:cs="Times New Roman"/>
          <w:b/>
          <w:bCs/>
          <w:sz w:val="24"/>
          <w:szCs w:val="24"/>
        </w:rPr>
      </w:pPr>
      <w:r>
        <w:rPr>
          <w:rFonts w:ascii="Times New Roman" w:hAnsi="Times New Roman" w:cs="Times New Roman"/>
          <w:b/>
          <w:bCs/>
          <w:sz w:val="24"/>
          <w:szCs w:val="24"/>
        </w:rPr>
        <w:t>Business Issue</w:t>
      </w:r>
      <w:r w:rsidR="00A06E38">
        <w:rPr>
          <w:rFonts w:ascii="Times New Roman" w:hAnsi="Times New Roman" w:cs="Times New Roman"/>
          <w:b/>
          <w:bCs/>
          <w:sz w:val="24"/>
          <w:szCs w:val="24"/>
        </w:rPr>
        <w:t xml:space="preserve"> / Stakeholders</w:t>
      </w:r>
      <w:r>
        <w:rPr>
          <w:rFonts w:ascii="Times New Roman" w:hAnsi="Times New Roman" w:cs="Times New Roman"/>
          <w:b/>
          <w:bCs/>
          <w:sz w:val="24"/>
          <w:szCs w:val="24"/>
        </w:rPr>
        <w:t xml:space="preserve"> </w:t>
      </w:r>
    </w:p>
    <w:p w14:paraId="280BD754" w14:textId="010B995D" w:rsidR="006C38D0" w:rsidRDefault="006C38D0" w:rsidP="00615BF3">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As Symantec grew, POPS could not handle the higher influx of orders and had issues often, causing immense process issues. Data entry employees could not do any work whatsoever while the system was down, drastically reducing productivity. </w:t>
      </w:r>
    </w:p>
    <w:p w14:paraId="52836FF6" w14:textId="23BFC130" w:rsidR="00106200" w:rsidRDefault="005A670C" w:rsidP="00615BF3">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Regarding</w:t>
      </w:r>
      <w:r w:rsidR="008F545B">
        <w:rPr>
          <w:rFonts w:ascii="Times New Roman" w:hAnsi="Times New Roman" w:cs="Times New Roman"/>
          <w:sz w:val="24"/>
          <w:szCs w:val="24"/>
        </w:rPr>
        <w:t xml:space="preserve"> the Novell LAN system, c</w:t>
      </w:r>
      <w:r w:rsidR="006C38D0">
        <w:rPr>
          <w:rFonts w:ascii="Times New Roman" w:hAnsi="Times New Roman" w:cs="Times New Roman"/>
          <w:sz w:val="24"/>
          <w:szCs w:val="24"/>
        </w:rPr>
        <w:t xml:space="preserve">ompany Macintoshes could not be connected to </w:t>
      </w:r>
      <w:r w:rsidR="008F545B">
        <w:rPr>
          <w:rFonts w:ascii="Times New Roman" w:hAnsi="Times New Roman" w:cs="Times New Roman"/>
          <w:sz w:val="24"/>
          <w:szCs w:val="24"/>
        </w:rPr>
        <w:t>the central file and communications network</w:t>
      </w:r>
      <w:r w:rsidR="006C38D0">
        <w:rPr>
          <w:rFonts w:ascii="Times New Roman" w:hAnsi="Times New Roman" w:cs="Times New Roman"/>
          <w:sz w:val="24"/>
          <w:szCs w:val="24"/>
        </w:rPr>
        <w:t xml:space="preserve">. Additionally, the network often had problems or breakdowns that would completely disrupt communications; breakdowns would occur at least once a week. </w:t>
      </w:r>
    </w:p>
    <w:p w14:paraId="6950722D" w14:textId="3B50C1F3" w:rsidR="006C38D0" w:rsidRDefault="006C38D0" w:rsidP="00615BF3">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The network wiring at Cupertino only made this situation worse, and employees at that location were extremely frustrated by communication issues. Engineers at Cupertino needed files from remote offices and network failures prevented this, creating delays and failures in engineers’ project schedules. Additionally, during periods of high volume, the phone system will create issues from minor inconveniences to not permitting dials out.</w:t>
      </w:r>
    </w:p>
    <w:p w14:paraId="242D5A00" w14:textId="35195E31" w:rsidR="00E50144" w:rsidRDefault="00E50144" w:rsidP="00615BF3">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These issues are going to affect several key stakeholders. The first of these is the customer. The business buying from Symantec are already receiving their products late due to </w:t>
      </w:r>
      <w:r>
        <w:rPr>
          <w:rFonts w:ascii="Times New Roman" w:hAnsi="Times New Roman" w:cs="Times New Roman"/>
          <w:sz w:val="24"/>
          <w:szCs w:val="24"/>
        </w:rPr>
        <w:lastRenderedPageBreak/>
        <w:t xml:space="preserve">system crashes and communication issues. The next stakeholder is management. Managers are highly concerned with the productivity of their teams or departments. If systems are down, productivity comes to an abrupt halt. Lastly, employees are a key stakeholder. Their livelihood depends on the success of Symantec as a business, and if Symantec begins to lose reputation and customers, then layoffs, downsizes, or bankruptcy may be in Symantec’s future. </w:t>
      </w:r>
    </w:p>
    <w:p w14:paraId="3489DDB9" w14:textId="77777777" w:rsidR="006C38D0" w:rsidRPr="006C38D0" w:rsidRDefault="006C38D0" w:rsidP="00615BF3">
      <w:pPr>
        <w:spacing w:after="0" w:line="480" w:lineRule="auto"/>
        <w:rPr>
          <w:rFonts w:ascii="Times New Roman" w:hAnsi="Times New Roman" w:cs="Times New Roman"/>
          <w:sz w:val="24"/>
          <w:szCs w:val="24"/>
        </w:rPr>
      </w:pPr>
    </w:p>
    <w:p w14:paraId="705ABF63" w14:textId="5FA80B7A" w:rsidR="00DC6B57" w:rsidRDefault="00DC6B57" w:rsidP="00615BF3">
      <w:pPr>
        <w:spacing w:after="0" w:line="480" w:lineRule="auto"/>
        <w:rPr>
          <w:rFonts w:ascii="Times New Roman" w:hAnsi="Times New Roman" w:cs="Times New Roman"/>
          <w:b/>
          <w:bCs/>
          <w:sz w:val="24"/>
          <w:szCs w:val="24"/>
        </w:rPr>
      </w:pPr>
      <w:r>
        <w:rPr>
          <w:rFonts w:ascii="Times New Roman" w:hAnsi="Times New Roman" w:cs="Times New Roman"/>
          <w:b/>
          <w:bCs/>
          <w:sz w:val="24"/>
          <w:szCs w:val="24"/>
        </w:rPr>
        <w:t>Alternative</w:t>
      </w:r>
      <w:r w:rsidR="00637EBA">
        <w:rPr>
          <w:rFonts w:ascii="Times New Roman" w:hAnsi="Times New Roman" w:cs="Times New Roman"/>
          <w:b/>
          <w:bCs/>
          <w:sz w:val="24"/>
          <w:szCs w:val="24"/>
        </w:rPr>
        <w:t xml:space="preserve"> 1</w:t>
      </w:r>
      <w:r>
        <w:rPr>
          <w:rFonts w:ascii="Times New Roman" w:hAnsi="Times New Roman" w:cs="Times New Roman"/>
          <w:b/>
          <w:bCs/>
          <w:sz w:val="24"/>
          <w:szCs w:val="24"/>
        </w:rPr>
        <w:t xml:space="preserve"> </w:t>
      </w:r>
    </w:p>
    <w:p w14:paraId="01D03181" w14:textId="38D53633" w:rsidR="00637EBA" w:rsidRDefault="00E31D3C" w:rsidP="00300E4C">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The first alternative for Symantec to consider is a major overhaul of faulty systems. POPS was not designed with expansion and scale in mind; this system is critical to be replaced. Symantec</w:t>
      </w:r>
      <w:r w:rsidR="001F2923">
        <w:rPr>
          <w:rFonts w:ascii="Times New Roman" w:hAnsi="Times New Roman" w:cs="Times New Roman"/>
          <w:sz w:val="24"/>
          <w:szCs w:val="24"/>
        </w:rPr>
        <w:t xml:space="preserve"> cannot afford to continue fighting fires and patching a</w:t>
      </w:r>
      <w:r>
        <w:rPr>
          <w:rFonts w:ascii="Times New Roman" w:hAnsi="Times New Roman" w:cs="Times New Roman"/>
          <w:sz w:val="24"/>
          <w:szCs w:val="24"/>
        </w:rPr>
        <w:t xml:space="preserve"> </w:t>
      </w:r>
      <w:r w:rsidR="001F2923">
        <w:rPr>
          <w:rFonts w:ascii="Times New Roman" w:hAnsi="Times New Roman" w:cs="Times New Roman"/>
          <w:sz w:val="24"/>
          <w:szCs w:val="24"/>
        </w:rPr>
        <w:t>system</w:t>
      </w:r>
      <w:r>
        <w:rPr>
          <w:rFonts w:ascii="Times New Roman" w:hAnsi="Times New Roman" w:cs="Times New Roman"/>
          <w:sz w:val="24"/>
          <w:szCs w:val="24"/>
        </w:rPr>
        <w:t xml:space="preserve"> that is incompatible with long-term goals</w:t>
      </w:r>
      <w:r w:rsidR="001F2923">
        <w:rPr>
          <w:rFonts w:ascii="Times New Roman" w:hAnsi="Times New Roman" w:cs="Times New Roman"/>
          <w:sz w:val="24"/>
          <w:szCs w:val="24"/>
        </w:rPr>
        <w:t xml:space="preserve">. </w:t>
      </w:r>
      <w:r>
        <w:rPr>
          <w:rFonts w:ascii="Times New Roman" w:hAnsi="Times New Roman" w:cs="Times New Roman"/>
          <w:sz w:val="24"/>
          <w:szCs w:val="24"/>
        </w:rPr>
        <w:t xml:space="preserve">The next aspect of a major overhaul would be to </w:t>
      </w:r>
      <w:r w:rsidR="0036133A">
        <w:rPr>
          <w:rFonts w:ascii="Times New Roman" w:hAnsi="Times New Roman" w:cs="Times New Roman"/>
          <w:sz w:val="24"/>
          <w:szCs w:val="24"/>
        </w:rPr>
        <w:t xml:space="preserve">replace </w:t>
      </w:r>
      <w:r>
        <w:rPr>
          <w:rFonts w:ascii="Times New Roman" w:hAnsi="Times New Roman" w:cs="Times New Roman"/>
          <w:sz w:val="24"/>
          <w:szCs w:val="24"/>
        </w:rPr>
        <w:t xml:space="preserve">every </w:t>
      </w:r>
      <w:r w:rsidR="0036133A">
        <w:rPr>
          <w:rFonts w:ascii="Times New Roman" w:hAnsi="Times New Roman" w:cs="Times New Roman"/>
          <w:sz w:val="24"/>
          <w:szCs w:val="24"/>
        </w:rPr>
        <w:t xml:space="preserve">PC clone with </w:t>
      </w:r>
      <w:r>
        <w:rPr>
          <w:rFonts w:ascii="Times New Roman" w:hAnsi="Times New Roman" w:cs="Times New Roman"/>
          <w:sz w:val="24"/>
          <w:szCs w:val="24"/>
        </w:rPr>
        <w:t xml:space="preserve">an actual </w:t>
      </w:r>
      <w:r w:rsidR="0036133A">
        <w:rPr>
          <w:rFonts w:ascii="Times New Roman" w:hAnsi="Times New Roman" w:cs="Times New Roman"/>
          <w:sz w:val="24"/>
          <w:szCs w:val="24"/>
        </w:rPr>
        <w:t>PC.</w:t>
      </w:r>
      <w:r>
        <w:rPr>
          <w:rFonts w:ascii="Times New Roman" w:hAnsi="Times New Roman" w:cs="Times New Roman"/>
          <w:sz w:val="24"/>
          <w:szCs w:val="24"/>
        </w:rPr>
        <w:t xml:space="preserve"> The founder, Gary Hendrix, firmly believes that many problems are stemming from the use of PC clones. Lastly, the current email system would be replaced by</w:t>
      </w:r>
      <w:r w:rsidR="00F00AC4">
        <w:rPr>
          <w:rFonts w:ascii="Times New Roman" w:hAnsi="Times New Roman" w:cs="Times New Roman"/>
          <w:sz w:val="24"/>
          <w:szCs w:val="24"/>
        </w:rPr>
        <w:t xml:space="preserve"> </w:t>
      </w:r>
      <w:r w:rsidRPr="0036133A">
        <w:rPr>
          <w:rFonts w:ascii="Times New Roman" w:hAnsi="Times New Roman" w:cs="Times New Roman"/>
          <w:sz w:val="24"/>
          <w:szCs w:val="24"/>
        </w:rPr>
        <w:t>C</w:t>
      </w:r>
      <w:r>
        <w:rPr>
          <w:rFonts w:ascii="Times New Roman" w:hAnsi="Times New Roman" w:cs="Times New Roman"/>
          <w:sz w:val="24"/>
          <w:szCs w:val="24"/>
        </w:rPr>
        <w:t>C</w:t>
      </w:r>
      <w:r w:rsidRPr="0036133A">
        <w:rPr>
          <w:rFonts w:ascii="Times New Roman" w:hAnsi="Times New Roman" w:cs="Times New Roman"/>
          <w:sz w:val="24"/>
          <w:szCs w:val="24"/>
        </w:rPr>
        <w:t xml:space="preserve"> </w:t>
      </w:r>
      <w:r>
        <w:rPr>
          <w:rFonts w:ascii="Times New Roman" w:hAnsi="Times New Roman" w:cs="Times New Roman"/>
          <w:sz w:val="24"/>
          <w:szCs w:val="24"/>
        </w:rPr>
        <w:t>M</w:t>
      </w:r>
      <w:r w:rsidRPr="0036133A">
        <w:rPr>
          <w:rFonts w:ascii="Times New Roman" w:hAnsi="Times New Roman" w:cs="Times New Roman"/>
          <w:sz w:val="24"/>
          <w:szCs w:val="24"/>
        </w:rPr>
        <w:t>ail</w:t>
      </w:r>
      <w:r>
        <w:rPr>
          <w:rFonts w:ascii="Times New Roman" w:hAnsi="Times New Roman" w:cs="Times New Roman"/>
          <w:sz w:val="24"/>
          <w:szCs w:val="24"/>
        </w:rPr>
        <w:t>. The current system is too faulty and unreliable; because email is so crucial to daily processes and communications, it is imperative that the system be replaced with something more stable, CC Mail.</w:t>
      </w:r>
    </w:p>
    <w:p w14:paraId="64C450F8" w14:textId="4878DC4B" w:rsidR="00637EBA" w:rsidRDefault="00637EBA" w:rsidP="00615BF3">
      <w:pPr>
        <w:spacing w:after="0" w:line="480" w:lineRule="auto"/>
        <w:rPr>
          <w:rFonts w:ascii="Times New Roman" w:hAnsi="Times New Roman" w:cs="Times New Roman"/>
          <w:b/>
          <w:bCs/>
          <w:sz w:val="24"/>
          <w:szCs w:val="24"/>
        </w:rPr>
      </w:pPr>
      <w:r>
        <w:rPr>
          <w:rFonts w:ascii="Times New Roman" w:hAnsi="Times New Roman" w:cs="Times New Roman"/>
          <w:b/>
          <w:bCs/>
          <w:sz w:val="24"/>
          <w:szCs w:val="24"/>
        </w:rPr>
        <w:t xml:space="preserve">Alternative 2 </w:t>
      </w:r>
    </w:p>
    <w:p w14:paraId="29B22E33" w14:textId="6F802F16" w:rsidR="00730EE0" w:rsidRDefault="005033DC" w:rsidP="00730EE0">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next alternative involves reconsidering MIT management, as the organization’s primary issues stem from MIT. </w:t>
      </w:r>
      <w:r w:rsidR="00730EE0">
        <w:rPr>
          <w:rFonts w:ascii="Times New Roman" w:hAnsi="Times New Roman" w:cs="Times New Roman"/>
          <w:sz w:val="24"/>
          <w:szCs w:val="24"/>
        </w:rPr>
        <w:t xml:space="preserve">Eubanks proposed this idea, saying that MIT lacks strong leadership, and that positive changes would come about by incorporating new managers that would have the drive and ability to rectify issues. </w:t>
      </w:r>
      <w:r w:rsidR="00BA26B8">
        <w:rPr>
          <w:rFonts w:ascii="Times New Roman" w:hAnsi="Times New Roman" w:cs="Times New Roman"/>
          <w:sz w:val="24"/>
          <w:szCs w:val="24"/>
        </w:rPr>
        <w:t xml:space="preserve">It is essential for Symantec to evaluate what responsibilities the last MIT director had and how they should be changed now for the organization (“Leavitt’s Diamond”). </w:t>
      </w:r>
      <w:r w:rsidR="00730EE0">
        <w:rPr>
          <w:rFonts w:ascii="Times New Roman" w:hAnsi="Times New Roman" w:cs="Times New Roman"/>
          <w:sz w:val="24"/>
          <w:szCs w:val="24"/>
        </w:rPr>
        <w:t xml:space="preserve">When considering this alternative, no major systems will be </w:t>
      </w:r>
      <w:r w:rsidR="00730EE0">
        <w:rPr>
          <w:rFonts w:ascii="Times New Roman" w:hAnsi="Times New Roman" w:cs="Times New Roman"/>
          <w:sz w:val="24"/>
          <w:szCs w:val="24"/>
        </w:rPr>
        <w:lastRenderedPageBreak/>
        <w:t>replaced. However, it is undeniable that certain network configurations are dysfunctional and hurting the business’ operational effectiveness.</w:t>
      </w:r>
    </w:p>
    <w:p w14:paraId="6D48348D" w14:textId="0A4C255D" w:rsidR="009810C7" w:rsidRDefault="00730EE0" w:rsidP="00730EE0">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In order to fix some major productivity issues, it is vital to reconfigure the network wiring at Cupertino. While issues at headquarters and other locations may be caused by complex, core infrastructure, the issues at Cupertino can all be resolved by reconfiguring the networking.</w:t>
      </w:r>
      <w:r w:rsidR="00B43001">
        <w:rPr>
          <w:rFonts w:ascii="Times New Roman" w:hAnsi="Times New Roman" w:cs="Times New Roman"/>
          <w:sz w:val="24"/>
          <w:szCs w:val="24"/>
        </w:rPr>
        <w:t xml:space="preserve"> Cupertino’s networking is a liability; it regularly crashes and results in dozens of employees not being able to work for days at a time. Deadlines are being missed and Symantec is leaking money. With this alternative, Cupertino’s networking is a mandatory fix, while leaving all other major systems intact</w:t>
      </w:r>
      <w:r w:rsidR="00BE5275">
        <w:rPr>
          <w:rFonts w:ascii="Times New Roman" w:hAnsi="Times New Roman" w:cs="Times New Roman"/>
          <w:sz w:val="24"/>
          <w:szCs w:val="24"/>
        </w:rPr>
        <w:t>.</w:t>
      </w:r>
      <w:r w:rsidR="005033DC">
        <w:rPr>
          <w:rFonts w:ascii="Times New Roman" w:hAnsi="Times New Roman" w:cs="Times New Roman"/>
          <w:sz w:val="24"/>
          <w:szCs w:val="24"/>
        </w:rPr>
        <w:t xml:space="preserve"> </w:t>
      </w:r>
    </w:p>
    <w:p w14:paraId="264208E0" w14:textId="77777777" w:rsidR="009810C7" w:rsidRPr="00BE5275" w:rsidRDefault="009810C7" w:rsidP="00730EE0">
      <w:pPr>
        <w:spacing w:after="0" w:line="480" w:lineRule="auto"/>
        <w:ind w:firstLine="720"/>
        <w:rPr>
          <w:rFonts w:ascii="Times New Roman" w:hAnsi="Times New Roman" w:cs="Times New Roman"/>
          <w:sz w:val="24"/>
          <w:szCs w:val="24"/>
        </w:rPr>
      </w:pPr>
    </w:p>
    <w:p w14:paraId="2DD36667" w14:textId="4CCD262E" w:rsidR="00637EBA" w:rsidRDefault="00637EBA" w:rsidP="00615BF3">
      <w:pPr>
        <w:spacing w:after="0" w:line="480" w:lineRule="auto"/>
        <w:rPr>
          <w:rFonts w:ascii="Times New Roman" w:hAnsi="Times New Roman" w:cs="Times New Roman"/>
          <w:b/>
          <w:bCs/>
          <w:sz w:val="24"/>
          <w:szCs w:val="24"/>
        </w:rPr>
      </w:pPr>
      <w:r>
        <w:rPr>
          <w:rFonts w:ascii="Times New Roman" w:hAnsi="Times New Roman" w:cs="Times New Roman"/>
          <w:b/>
          <w:bCs/>
          <w:sz w:val="24"/>
          <w:szCs w:val="24"/>
        </w:rPr>
        <w:t xml:space="preserve">Alternative 3 </w:t>
      </w:r>
    </w:p>
    <w:p w14:paraId="4D65475C" w14:textId="7867F5D0" w:rsidR="00DC6B57" w:rsidRDefault="00105179" w:rsidP="009810C7">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This alternative considers </w:t>
      </w:r>
      <w:r w:rsidR="009810C7">
        <w:rPr>
          <w:rFonts w:ascii="Times New Roman" w:hAnsi="Times New Roman" w:cs="Times New Roman"/>
          <w:sz w:val="24"/>
          <w:szCs w:val="24"/>
        </w:rPr>
        <w:t>several</w:t>
      </w:r>
      <w:r>
        <w:rPr>
          <w:rFonts w:ascii="Times New Roman" w:hAnsi="Times New Roman" w:cs="Times New Roman"/>
          <w:sz w:val="24"/>
          <w:szCs w:val="24"/>
        </w:rPr>
        <w:t xml:space="preserve"> opinion</w:t>
      </w:r>
      <w:r w:rsidR="009810C7">
        <w:rPr>
          <w:rFonts w:ascii="Times New Roman" w:hAnsi="Times New Roman" w:cs="Times New Roman"/>
          <w:sz w:val="24"/>
          <w:szCs w:val="24"/>
        </w:rPr>
        <w:t>s</w:t>
      </w:r>
      <w:r>
        <w:rPr>
          <w:rFonts w:ascii="Times New Roman" w:hAnsi="Times New Roman" w:cs="Times New Roman"/>
          <w:sz w:val="24"/>
          <w:szCs w:val="24"/>
        </w:rPr>
        <w:t xml:space="preserve"> </w:t>
      </w:r>
      <w:r w:rsidR="009810C7">
        <w:rPr>
          <w:rFonts w:ascii="Times New Roman" w:hAnsi="Times New Roman" w:cs="Times New Roman"/>
          <w:sz w:val="24"/>
          <w:szCs w:val="24"/>
        </w:rPr>
        <w:t>from Symantec management</w:t>
      </w:r>
      <w:r>
        <w:rPr>
          <w:rFonts w:ascii="Times New Roman" w:hAnsi="Times New Roman" w:cs="Times New Roman"/>
          <w:sz w:val="24"/>
          <w:szCs w:val="24"/>
        </w:rPr>
        <w:t xml:space="preserve">. This option involves only replacing management and implementing a new business philosophy, as well as policies to facilitate the changes. There is no spending on changing systems or reconfiguring network architecture. </w:t>
      </w:r>
      <w:r w:rsidR="0041173C">
        <w:rPr>
          <w:rFonts w:ascii="Times New Roman" w:hAnsi="Times New Roman" w:cs="Times New Roman"/>
          <w:sz w:val="24"/>
          <w:szCs w:val="24"/>
        </w:rPr>
        <w:t xml:space="preserve">The ideas for this alternative come from a combination of Eubanks (the CEO), Stewart (Order Administration Manager), and Johnson (director of product marketing). </w:t>
      </w:r>
      <w:r w:rsidR="000D64C2">
        <w:rPr>
          <w:rFonts w:ascii="Times New Roman" w:hAnsi="Times New Roman" w:cs="Times New Roman"/>
          <w:sz w:val="24"/>
          <w:szCs w:val="24"/>
        </w:rPr>
        <w:t xml:space="preserve"> </w:t>
      </w:r>
    </w:p>
    <w:p w14:paraId="474E3801" w14:textId="77777777" w:rsidR="007F3780" w:rsidRPr="002E70C9" w:rsidRDefault="007F3780" w:rsidP="009810C7">
      <w:pPr>
        <w:spacing w:after="0" w:line="480" w:lineRule="auto"/>
        <w:ind w:firstLine="720"/>
        <w:rPr>
          <w:rFonts w:ascii="Times New Roman" w:hAnsi="Times New Roman" w:cs="Times New Roman"/>
          <w:sz w:val="24"/>
          <w:szCs w:val="24"/>
        </w:rPr>
      </w:pPr>
    </w:p>
    <w:p w14:paraId="6D4A1676" w14:textId="221E0CF9" w:rsidR="00DC6B57" w:rsidRDefault="00DC6B57" w:rsidP="00615BF3">
      <w:pPr>
        <w:spacing w:after="0" w:line="480" w:lineRule="auto"/>
        <w:rPr>
          <w:rFonts w:ascii="Times New Roman" w:hAnsi="Times New Roman" w:cs="Times New Roman"/>
          <w:b/>
          <w:bCs/>
          <w:sz w:val="24"/>
          <w:szCs w:val="24"/>
        </w:rPr>
      </w:pPr>
      <w:r>
        <w:rPr>
          <w:rFonts w:ascii="Times New Roman" w:hAnsi="Times New Roman" w:cs="Times New Roman"/>
          <w:b/>
          <w:bCs/>
          <w:sz w:val="24"/>
          <w:szCs w:val="24"/>
        </w:rPr>
        <w:t xml:space="preserve">Best Alternative </w:t>
      </w:r>
    </w:p>
    <w:p w14:paraId="591D129C" w14:textId="5DC6B35F" w:rsidR="007F3780" w:rsidRDefault="007F3780" w:rsidP="00615BF3">
      <w:pPr>
        <w:spacing w:after="0" w:line="480" w:lineRule="auto"/>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sz w:val="24"/>
          <w:szCs w:val="24"/>
        </w:rPr>
        <w:t xml:space="preserve">The best alternative of the three suggested is Alternative 1: a major system overhaul is necessary. This alternative takes ideas from </w:t>
      </w:r>
      <w:r w:rsidR="00012BC6">
        <w:rPr>
          <w:rFonts w:ascii="Times New Roman" w:hAnsi="Times New Roman" w:cs="Times New Roman"/>
          <w:sz w:val="24"/>
          <w:szCs w:val="24"/>
        </w:rPr>
        <w:t xml:space="preserve">Hendrix, </w:t>
      </w:r>
      <w:r>
        <w:rPr>
          <w:rFonts w:ascii="Times New Roman" w:hAnsi="Times New Roman" w:cs="Times New Roman"/>
          <w:sz w:val="24"/>
          <w:szCs w:val="24"/>
        </w:rPr>
        <w:t>Paige</w:t>
      </w:r>
      <w:r w:rsidR="00012BC6">
        <w:rPr>
          <w:rFonts w:ascii="Times New Roman" w:hAnsi="Times New Roman" w:cs="Times New Roman"/>
          <w:sz w:val="24"/>
          <w:szCs w:val="24"/>
        </w:rPr>
        <w:t>,</w:t>
      </w:r>
      <w:r>
        <w:rPr>
          <w:rFonts w:ascii="Times New Roman" w:hAnsi="Times New Roman" w:cs="Times New Roman"/>
          <w:sz w:val="24"/>
          <w:szCs w:val="24"/>
        </w:rPr>
        <w:t xml:space="preserve"> and Dykes, the CFO. Dykes acknowledged that poor system development decisions were made early on. Paige expands on this idea by suggesting that the faulty major systems need to be replaced. </w:t>
      </w:r>
      <w:r w:rsidR="00012BC6">
        <w:rPr>
          <w:rFonts w:ascii="Times New Roman" w:hAnsi="Times New Roman" w:cs="Times New Roman"/>
          <w:sz w:val="24"/>
          <w:szCs w:val="24"/>
        </w:rPr>
        <w:t xml:space="preserve">Hendrix acknowledges that PC-clones are likely causing a lot of issues. </w:t>
      </w:r>
      <w:r>
        <w:rPr>
          <w:rFonts w:ascii="Times New Roman" w:hAnsi="Times New Roman" w:cs="Times New Roman"/>
          <w:sz w:val="24"/>
          <w:szCs w:val="24"/>
        </w:rPr>
        <w:t xml:space="preserve">While this alternative is the most expensive, it is </w:t>
      </w:r>
      <w:r>
        <w:rPr>
          <w:rFonts w:ascii="Times New Roman" w:hAnsi="Times New Roman" w:cs="Times New Roman"/>
          <w:sz w:val="24"/>
          <w:szCs w:val="24"/>
        </w:rPr>
        <w:lastRenderedPageBreak/>
        <w:t xml:space="preserve">essential that Symantec can be proactive in replacing systems that are starting to produce critical failures on a regular basis. It has already been noted by management that a significant amount of time is being spent putting out fires and handling critical issues before they become disastrous. </w:t>
      </w:r>
    </w:p>
    <w:p w14:paraId="251208D9" w14:textId="0C4F286B" w:rsidR="00DC6B57" w:rsidRDefault="007F3780" w:rsidP="007C3464">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It is apparent that the IT systems are no longer operating successfully; Symantec needs to begin a steady transition into new software while the old systems are still functional.</w:t>
      </w:r>
      <w:r w:rsidR="007C3464">
        <w:rPr>
          <w:rFonts w:ascii="Times New Roman" w:hAnsi="Times New Roman" w:cs="Times New Roman"/>
          <w:sz w:val="24"/>
          <w:szCs w:val="24"/>
        </w:rPr>
        <w:t xml:space="preserve"> </w:t>
      </w:r>
      <w:r w:rsidR="00330D10">
        <w:rPr>
          <w:rFonts w:ascii="Times New Roman" w:hAnsi="Times New Roman" w:cs="Times New Roman"/>
          <w:sz w:val="24"/>
          <w:szCs w:val="24"/>
        </w:rPr>
        <w:t>“To create effective strategies, companies must spot trends quickly</w:t>
      </w:r>
      <w:r w:rsidR="00B40697">
        <w:rPr>
          <w:rFonts w:ascii="Times New Roman" w:hAnsi="Times New Roman" w:cs="Times New Roman"/>
          <w:sz w:val="24"/>
          <w:szCs w:val="24"/>
        </w:rPr>
        <w:t>,</w:t>
      </w:r>
      <w:r w:rsidR="00330D10">
        <w:rPr>
          <w:rFonts w:ascii="Times New Roman" w:hAnsi="Times New Roman" w:cs="Times New Roman"/>
          <w:sz w:val="24"/>
          <w:szCs w:val="24"/>
        </w:rPr>
        <w:t>”</w:t>
      </w:r>
      <w:r w:rsidR="00B40697">
        <w:rPr>
          <w:rFonts w:ascii="Times New Roman" w:hAnsi="Times New Roman" w:cs="Times New Roman"/>
          <w:sz w:val="24"/>
          <w:szCs w:val="24"/>
        </w:rPr>
        <w:t xml:space="preserve"> (</w:t>
      </w:r>
      <w:r w:rsidR="009D724E">
        <w:rPr>
          <w:rFonts w:ascii="Times New Roman" w:hAnsi="Times New Roman" w:cs="Times New Roman"/>
          <w:sz w:val="24"/>
          <w:szCs w:val="24"/>
        </w:rPr>
        <w:t xml:space="preserve">Dr. </w:t>
      </w:r>
      <w:r w:rsidR="00B40697">
        <w:rPr>
          <w:rFonts w:ascii="Times New Roman" w:hAnsi="Times New Roman" w:cs="Times New Roman"/>
          <w:sz w:val="24"/>
          <w:szCs w:val="24"/>
        </w:rPr>
        <w:t>Kalakota).</w:t>
      </w:r>
      <w:r w:rsidR="00330D10">
        <w:rPr>
          <w:rFonts w:ascii="Times New Roman" w:hAnsi="Times New Roman" w:cs="Times New Roman"/>
          <w:sz w:val="24"/>
          <w:szCs w:val="24"/>
        </w:rPr>
        <w:t xml:space="preserve"> Critical software failures are now becoming a trend. </w:t>
      </w:r>
      <w:r>
        <w:rPr>
          <w:rFonts w:ascii="Times New Roman" w:hAnsi="Times New Roman" w:cs="Times New Roman"/>
          <w:sz w:val="24"/>
          <w:szCs w:val="24"/>
        </w:rPr>
        <w:t xml:space="preserve">This alternative can only be successful if management is able to find a business software that can handle </w:t>
      </w:r>
      <w:r w:rsidR="00DA69A9">
        <w:rPr>
          <w:rFonts w:ascii="Times New Roman" w:hAnsi="Times New Roman" w:cs="Times New Roman"/>
          <w:sz w:val="24"/>
          <w:szCs w:val="24"/>
        </w:rPr>
        <w:t>Symantec’s typical</w:t>
      </w:r>
      <w:r>
        <w:rPr>
          <w:rFonts w:ascii="Times New Roman" w:hAnsi="Times New Roman" w:cs="Times New Roman"/>
          <w:sz w:val="24"/>
          <w:szCs w:val="24"/>
        </w:rPr>
        <w:t xml:space="preserve"> volume of orders.</w:t>
      </w:r>
      <w:r w:rsidR="004F7323">
        <w:rPr>
          <w:rFonts w:ascii="Times New Roman" w:hAnsi="Times New Roman" w:cs="Times New Roman"/>
          <w:sz w:val="24"/>
          <w:szCs w:val="24"/>
        </w:rPr>
        <w:t xml:space="preserve"> These systems are almost certain to exist, which is why it is important that Symantec begins its transition to new systems. </w:t>
      </w:r>
      <w:r w:rsidR="003E2FE1">
        <w:rPr>
          <w:rFonts w:ascii="Times New Roman" w:hAnsi="Times New Roman" w:cs="Times New Roman"/>
          <w:sz w:val="24"/>
          <w:szCs w:val="24"/>
        </w:rPr>
        <w:t xml:space="preserve">It would also be worth investigating if these systems could host IT automation, as Symantec has been suffering from extraordinarily slow IT processes and automation should always be one of the key priorities of a CIO (Branscombe). </w:t>
      </w:r>
      <w:r w:rsidR="004F7323">
        <w:rPr>
          <w:rFonts w:ascii="Times New Roman" w:hAnsi="Times New Roman" w:cs="Times New Roman"/>
          <w:sz w:val="24"/>
          <w:szCs w:val="24"/>
        </w:rPr>
        <w:t>The integration of Hewlett-Packard required custom software development to personalize the system to fit the business needs of Symantec; once again, they could conduct this process, but with a much better understanding of how to build a scalable system that can handle a growing influx of orders.</w:t>
      </w:r>
      <w:r w:rsidR="00CF1BD3">
        <w:rPr>
          <w:rFonts w:ascii="Times New Roman" w:hAnsi="Times New Roman" w:cs="Times New Roman"/>
          <w:sz w:val="24"/>
          <w:szCs w:val="24"/>
        </w:rPr>
        <w:t xml:space="preserve"> Leavitt’s Diamond notes that people are crucial, and a change in technology would require extensive employee training to maximize efficiency (</w:t>
      </w:r>
      <w:r w:rsidR="00A71C31">
        <w:rPr>
          <w:rFonts w:ascii="Times New Roman" w:hAnsi="Times New Roman" w:cs="Times New Roman"/>
          <w:sz w:val="24"/>
          <w:szCs w:val="24"/>
        </w:rPr>
        <w:t>“</w:t>
      </w:r>
      <w:r w:rsidR="00CF1BD3">
        <w:rPr>
          <w:rFonts w:ascii="Times New Roman" w:hAnsi="Times New Roman" w:cs="Times New Roman"/>
          <w:sz w:val="24"/>
          <w:szCs w:val="24"/>
        </w:rPr>
        <w:t>Leavitt’s Diamond</w:t>
      </w:r>
      <w:r w:rsidR="00A71C31">
        <w:rPr>
          <w:rFonts w:ascii="Times New Roman" w:hAnsi="Times New Roman" w:cs="Times New Roman"/>
          <w:sz w:val="24"/>
          <w:szCs w:val="24"/>
        </w:rPr>
        <w:t>”</w:t>
      </w:r>
      <w:r w:rsidR="00CF1BD3">
        <w:rPr>
          <w:rFonts w:ascii="Times New Roman" w:hAnsi="Times New Roman" w:cs="Times New Roman"/>
          <w:sz w:val="24"/>
          <w:szCs w:val="24"/>
        </w:rPr>
        <w:t>).</w:t>
      </w:r>
    </w:p>
    <w:p w14:paraId="17A4C6FE" w14:textId="2772AAEF" w:rsidR="00CF1BD3" w:rsidRPr="007F3780" w:rsidRDefault="004F7323" w:rsidP="00CF1BD3">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new emailing system CC Mail is also essential, as current communication networks are failing regularly. </w:t>
      </w:r>
      <w:r w:rsidR="00954BC8">
        <w:rPr>
          <w:rFonts w:ascii="Times New Roman" w:hAnsi="Times New Roman" w:cs="Times New Roman"/>
          <w:sz w:val="24"/>
          <w:szCs w:val="24"/>
        </w:rPr>
        <w:t xml:space="preserve">Emails are often corrupted or end up unreceived by recipients. If Symantec is trying to improve internal communications, they must address this issue immediately. A new emailing system, in conjunction with the eradication of PC-clones, would surely resolve this problem. </w:t>
      </w:r>
    </w:p>
    <w:p w14:paraId="46F9EA17" w14:textId="77777777" w:rsidR="00DC6B57" w:rsidRDefault="00DC6B57" w:rsidP="00C96474">
      <w:pPr>
        <w:rPr>
          <w:rFonts w:ascii="Times New Roman" w:hAnsi="Times New Roman" w:cs="Times New Roman"/>
          <w:b/>
          <w:bCs/>
          <w:sz w:val="24"/>
          <w:szCs w:val="24"/>
        </w:rPr>
      </w:pPr>
    </w:p>
    <w:p w14:paraId="1A35C1EA" w14:textId="77777777" w:rsidR="00A00A14" w:rsidRDefault="00A00A14" w:rsidP="00A00A14">
      <w:pPr>
        <w:rPr>
          <w:rFonts w:ascii="Times New Roman" w:hAnsi="Times New Roman" w:cs="Times New Roman"/>
          <w:b/>
          <w:bCs/>
          <w:sz w:val="24"/>
          <w:szCs w:val="24"/>
        </w:rPr>
      </w:pPr>
    </w:p>
    <w:p w14:paraId="50EB3ECE" w14:textId="59E3FB8A" w:rsidR="00DC6B57" w:rsidRDefault="003E2FE1" w:rsidP="00A00A14">
      <w:pPr>
        <w:jc w:val="center"/>
        <w:rPr>
          <w:rFonts w:ascii="Times New Roman" w:hAnsi="Times New Roman" w:cs="Times New Roman"/>
          <w:sz w:val="24"/>
          <w:szCs w:val="24"/>
        </w:rPr>
      </w:pPr>
      <w:r>
        <w:rPr>
          <w:rFonts w:ascii="Times New Roman" w:hAnsi="Times New Roman" w:cs="Times New Roman"/>
          <w:sz w:val="24"/>
          <w:szCs w:val="24"/>
        </w:rPr>
        <w:lastRenderedPageBreak/>
        <w:t>Works Cited</w:t>
      </w:r>
    </w:p>
    <w:p w14:paraId="53444994" w14:textId="4ADEC48E" w:rsidR="003E2FE1" w:rsidRDefault="003E2FE1" w:rsidP="003E2FE1">
      <w:pPr>
        <w:rPr>
          <w:rFonts w:ascii="Times New Roman" w:hAnsi="Times New Roman" w:cs="Times New Roman"/>
          <w:sz w:val="24"/>
          <w:szCs w:val="24"/>
        </w:rPr>
      </w:pPr>
      <w:r>
        <w:rPr>
          <w:rFonts w:ascii="Times New Roman" w:hAnsi="Times New Roman" w:cs="Times New Roman"/>
          <w:sz w:val="24"/>
          <w:szCs w:val="24"/>
        </w:rPr>
        <w:t xml:space="preserve">Branscombe, Mary. “7 Things IT Should Be Automating”. </w:t>
      </w:r>
      <w:r>
        <w:rPr>
          <w:rFonts w:ascii="Times New Roman" w:hAnsi="Times New Roman" w:cs="Times New Roman"/>
          <w:i/>
          <w:iCs/>
          <w:sz w:val="24"/>
          <w:szCs w:val="24"/>
        </w:rPr>
        <w:t xml:space="preserve">CIO, </w:t>
      </w:r>
      <w:r>
        <w:rPr>
          <w:rFonts w:ascii="Times New Roman" w:hAnsi="Times New Roman" w:cs="Times New Roman"/>
          <w:sz w:val="24"/>
          <w:szCs w:val="24"/>
        </w:rPr>
        <w:t>9 Jan</w:t>
      </w:r>
      <w:r w:rsidR="00A71C31">
        <w:rPr>
          <w:rFonts w:ascii="Times New Roman" w:hAnsi="Times New Roman" w:cs="Times New Roman"/>
          <w:sz w:val="24"/>
          <w:szCs w:val="24"/>
        </w:rPr>
        <w:t>uary</w:t>
      </w:r>
      <w:r>
        <w:rPr>
          <w:rFonts w:ascii="Times New Roman" w:hAnsi="Times New Roman" w:cs="Times New Roman"/>
          <w:sz w:val="24"/>
          <w:szCs w:val="24"/>
        </w:rPr>
        <w:t xml:space="preserve"> 2019. Accessed on 2 Oct</w:t>
      </w:r>
      <w:r w:rsidR="00A71C31">
        <w:rPr>
          <w:rFonts w:ascii="Times New Roman" w:hAnsi="Times New Roman" w:cs="Times New Roman"/>
          <w:sz w:val="24"/>
          <w:szCs w:val="24"/>
        </w:rPr>
        <w:t xml:space="preserve">ober </w:t>
      </w:r>
      <w:r>
        <w:rPr>
          <w:rFonts w:ascii="Times New Roman" w:hAnsi="Times New Roman" w:cs="Times New Roman"/>
          <w:sz w:val="24"/>
          <w:szCs w:val="24"/>
        </w:rPr>
        <w:t>2022.</w:t>
      </w:r>
    </w:p>
    <w:p w14:paraId="5F2767B5" w14:textId="3A84B80C" w:rsidR="009D724E" w:rsidRDefault="009D724E" w:rsidP="009D724E">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Dr. </w:t>
      </w:r>
      <w:r>
        <w:rPr>
          <w:rFonts w:ascii="Times New Roman" w:hAnsi="Times New Roman" w:cs="Times New Roman"/>
          <w:sz w:val="24"/>
          <w:szCs w:val="24"/>
        </w:rPr>
        <w:t>K</w:t>
      </w:r>
      <w:r>
        <w:rPr>
          <w:rFonts w:ascii="Times New Roman" w:hAnsi="Times New Roman" w:cs="Times New Roman"/>
          <w:sz w:val="24"/>
          <w:szCs w:val="24"/>
        </w:rPr>
        <w:t>alakota, Ravi. Marica Robinson.</w:t>
      </w:r>
      <w:r>
        <w:rPr>
          <w:rFonts w:ascii="Times New Roman" w:hAnsi="Times New Roman" w:cs="Times New Roman"/>
          <w:i/>
          <w:iCs/>
          <w:sz w:val="24"/>
          <w:szCs w:val="24"/>
        </w:rPr>
        <w:t>e-Business 2.0</w:t>
      </w:r>
      <w:r>
        <w:rPr>
          <w:rFonts w:ascii="Times New Roman" w:hAnsi="Times New Roman" w:cs="Times New Roman"/>
          <w:sz w:val="24"/>
          <w:szCs w:val="24"/>
        </w:rPr>
        <w:t>. Addison-Wesley, 2001.</w:t>
      </w:r>
    </w:p>
    <w:p w14:paraId="1FBF0349" w14:textId="0742EC13" w:rsidR="00A71C31" w:rsidRDefault="00A71C31" w:rsidP="003E2FE1">
      <w:pPr>
        <w:rPr>
          <w:rFonts w:ascii="Times New Roman" w:hAnsi="Times New Roman" w:cs="Times New Roman"/>
          <w:sz w:val="24"/>
          <w:szCs w:val="24"/>
        </w:rPr>
      </w:pPr>
      <w:r>
        <w:rPr>
          <w:rFonts w:ascii="Times New Roman" w:hAnsi="Times New Roman" w:cs="Times New Roman"/>
          <w:sz w:val="24"/>
          <w:szCs w:val="24"/>
        </w:rPr>
        <w:t xml:space="preserve">“Leavitt’s Diamond”. </w:t>
      </w:r>
      <w:r>
        <w:rPr>
          <w:rFonts w:ascii="Times New Roman" w:hAnsi="Times New Roman" w:cs="Times New Roman"/>
          <w:i/>
          <w:iCs/>
          <w:sz w:val="24"/>
          <w:szCs w:val="24"/>
        </w:rPr>
        <w:t>BrightHubPM</w:t>
      </w:r>
      <w:r>
        <w:rPr>
          <w:rFonts w:ascii="Times New Roman" w:hAnsi="Times New Roman" w:cs="Times New Roman"/>
          <w:sz w:val="24"/>
          <w:szCs w:val="24"/>
        </w:rPr>
        <w:t xml:space="preserve">. 31 July 2011. </w:t>
      </w:r>
    </w:p>
    <w:p w14:paraId="2D675844" w14:textId="77777777" w:rsidR="009D724E" w:rsidRPr="00A71C31" w:rsidRDefault="009D724E" w:rsidP="003E2FE1">
      <w:pPr>
        <w:rPr>
          <w:rFonts w:ascii="Times New Roman" w:hAnsi="Times New Roman" w:cs="Times New Roman"/>
          <w:sz w:val="24"/>
          <w:szCs w:val="24"/>
        </w:rPr>
      </w:pPr>
    </w:p>
    <w:sectPr w:rsidR="009D724E" w:rsidRPr="00A71C3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18F8"/>
    <w:rsid w:val="00012BC6"/>
    <w:rsid w:val="000144F1"/>
    <w:rsid w:val="00020A5E"/>
    <w:rsid w:val="000D64C2"/>
    <w:rsid w:val="000F5B81"/>
    <w:rsid w:val="00105179"/>
    <w:rsid w:val="00105B42"/>
    <w:rsid w:val="00106200"/>
    <w:rsid w:val="00140F23"/>
    <w:rsid w:val="00170A64"/>
    <w:rsid w:val="001748A5"/>
    <w:rsid w:val="00175131"/>
    <w:rsid w:val="001A27DB"/>
    <w:rsid w:val="001B4B8F"/>
    <w:rsid w:val="001F2923"/>
    <w:rsid w:val="0023165D"/>
    <w:rsid w:val="002412E4"/>
    <w:rsid w:val="00252274"/>
    <w:rsid w:val="002655A4"/>
    <w:rsid w:val="002676E5"/>
    <w:rsid w:val="00281EA2"/>
    <w:rsid w:val="002A5C83"/>
    <w:rsid w:val="002E70C9"/>
    <w:rsid w:val="00300E4C"/>
    <w:rsid w:val="00330D10"/>
    <w:rsid w:val="0036133A"/>
    <w:rsid w:val="0038131F"/>
    <w:rsid w:val="00381665"/>
    <w:rsid w:val="003D326A"/>
    <w:rsid w:val="003D6D92"/>
    <w:rsid w:val="003E2FE1"/>
    <w:rsid w:val="0041173C"/>
    <w:rsid w:val="00442D35"/>
    <w:rsid w:val="004920DC"/>
    <w:rsid w:val="004A4BE1"/>
    <w:rsid w:val="004F7323"/>
    <w:rsid w:val="005033DC"/>
    <w:rsid w:val="00537B15"/>
    <w:rsid w:val="005763F1"/>
    <w:rsid w:val="005957FE"/>
    <w:rsid w:val="005A670C"/>
    <w:rsid w:val="00603C1E"/>
    <w:rsid w:val="00615BF3"/>
    <w:rsid w:val="00637EBA"/>
    <w:rsid w:val="00654121"/>
    <w:rsid w:val="006C2C51"/>
    <w:rsid w:val="006C38D0"/>
    <w:rsid w:val="0070169C"/>
    <w:rsid w:val="00714965"/>
    <w:rsid w:val="007153F8"/>
    <w:rsid w:val="00730EE0"/>
    <w:rsid w:val="00754F14"/>
    <w:rsid w:val="00797B68"/>
    <w:rsid w:val="007A0510"/>
    <w:rsid w:val="007C3464"/>
    <w:rsid w:val="007F3780"/>
    <w:rsid w:val="00823AC8"/>
    <w:rsid w:val="00873C2F"/>
    <w:rsid w:val="008B2D3C"/>
    <w:rsid w:val="008E152B"/>
    <w:rsid w:val="008F545B"/>
    <w:rsid w:val="00935672"/>
    <w:rsid w:val="00954BC8"/>
    <w:rsid w:val="00967DD1"/>
    <w:rsid w:val="009810C7"/>
    <w:rsid w:val="009C3064"/>
    <w:rsid w:val="009D724E"/>
    <w:rsid w:val="00A00A14"/>
    <w:rsid w:val="00A06E38"/>
    <w:rsid w:val="00A3230C"/>
    <w:rsid w:val="00A51676"/>
    <w:rsid w:val="00A71C31"/>
    <w:rsid w:val="00A74CEE"/>
    <w:rsid w:val="00A84C8C"/>
    <w:rsid w:val="00A86435"/>
    <w:rsid w:val="00AA7C18"/>
    <w:rsid w:val="00AE0926"/>
    <w:rsid w:val="00B151EA"/>
    <w:rsid w:val="00B40697"/>
    <w:rsid w:val="00B43001"/>
    <w:rsid w:val="00B503FB"/>
    <w:rsid w:val="00BA1B35"/>
    <w:rsid w:val="00BA26B8"/>
    <w:rsid w:val="00BD21C5"/>
    <w:rsid w:val="00BE5275"/>
    <w:rsid w:val="00C01E00"/>
    <w:rsid w:val="00C15111"/>
    <w:rsid w:val="00C96474"/>
    <w:rsid w:val="00CF1BD3"/>
    <w:rsid w:val="00D0646F"/>
    <w:rsid w:val="00D51C68"/>
    <w:rsid w:val="00D55978"/>
    <w:rsid w:val="00D90FCE"/>
    <w:rsid w:val="00DA69A9"/>
    <w:rsid w:val="00DB0142"/>
    <w:rsid w:val="00DC3171"/>
    <w:rsid w:val="00DC6B57"/>
    <w:rsid w:val="00DF274F"/>
    <w:rsid w:val="00E31D3C"/>
    <w:rsid w:val="00E50144"/>
    <w:rsid w:val="00E61E01"/>
    <w:rsid w:val="00E74D8F"/>
    <w:rsid w:val="00EA188E"/>
    <w:rsid w:val="00ED18F8"/>
    <w:rsid w:val="00F00AC4"/>
    <w:rsid w:val="00F3114E"/>
    <w:rsid w:val="00F40DDE"/>
    <w:rsid w:val="00F7383D"/>
    <w:rsid w:val="00F84291"/>
    <w:rsid w:val="00FB5A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6B6679"/>
  <w15:chartTrackingRefBased/>
  <w15:docId w15:val="{D523F2DF-F13F-45BA-8E5C-6E6D94B011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TotalTime>
  <Pages>7</Pages>
  <Words>1605</Words>
  <Characters>9155</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Gonzalez, Zachariah</dc:creator>
  <cp:keywords/>
  <dc:description/>
  <cp:lastModifiedBy>Gonzalez, Zachariah</cp:lastModifiedBy>
  <cp:revision>25</cp:revision>
  <dcterms:created xsi:type="dcterms:W3CDTF">2022-10-02T22:02:00Z</dcterms:created>
  <dcterms:modified xsi:type="dcterms:W3CDTF">2022-10-02T22:32:00Z</dcterms:modified>
</cp:coreProperties>
</file>